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B5" w:rsidRPr="00E65A69" w:rsidRDefault="00AC498E" w:rsidP="007C49B5">
      <w:pPr>
        <w:pStyle w:val="a4"/>
        <w:spacing w:after="24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7417" cy="8763000"/>
            <wp:effectExtent l="0" t="0" r="0" b="0"/>
            <wp:docPr id="1" name="Рисунок 1" descr="C:\Users\1\Desktop\Скан кружки 22-23\Юнарм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кружки 22-23\Юнарм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417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8E" w:rsidRDefault="00AC49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498E" w:rsidRDefault="00AC498E" w:rsidP="00AC498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9442AE" w:rsidRDefault="00B1727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9442AE" w:rsidRDefault="009442A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442AE" w:rsidRDefault="00B17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юнармейского о</w:t>
      </w:r>
      <w:r w:rsidR="008D2452">
        <w:rPr>
          <w:rFonts w:ascii="Times New Roman" w:eastAsia="Times New Roman" w:hAnsi="Times New Roman" w:cs="Times New Roman"/>
          <w:color w:val="000000"/>
          <w:sz w:val="28"/>
        </w:rPr>
        <w:t xml:space="preserve">тряда «Краповые береты </w:t>
      </w:r>
      <w:r w:rsidR="005C19D9">
        <w:rPr>
          <w:rFonts w:ascii="Times New Roman" w:eastAsia="Times New Roman" w:hAnsi="Times New Roman" w:cs="Times New Roman"/>
          <w:color w:val="000000"/>
          <w:sz w:val="28"/>
        </w:rPr>
        <w:t>» на 2022/23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="008D2452">
        <w:rPr>
          <w:rFonts w:ascii="Times New Roman" w:eastAsia="Times New Roman" w:hAnsi="Times New Roman" w:cs="Times New Roman"/>
          <w:color w:val="000000"/>
          <w:sz w:val="28"/>
        </w:rPr>
        <w:t>учебный год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Программа) разработана в соответствии с Государственной программой «Патриотическое воспитание граждан Российской Федерации на 20</w:t>
      </w:r>
      <w:r w:rsidR="008D2452">
        <w:rPr>
          <w:rFonts w:ascii="Times New Roman" w:eastAsia="Times New Roman" w:hAnsi="Times New Roman" w:cs="Times New Roman"/>
          <w:color w:val="000000"/>
          <w:sz w:val="28"/>
        </w:rPr>
        <w:t>20–2024</w:t>
      </w:r>
      <w:r>
        <w:rPr>
          <w:rFonts w:ascii="Times New Roman" w:eastAsia="Times New Roman" w:hAnsi="Times New Roman" w:cs="Times New Roman"/>
          <w:color w:val="000000"/>
          <w:sz w:val="28"/>
        </w:rPr>
        <w:t>годы», утвержденной постановлением Правительства Российс</w:t>
      </w:r>
      <w:r w:rsidR="008D2452">
        <w:rPr>
          <w:rFonts w:ascii="Times New Roman" w:eastAsia="Times New Roman" w:hAnsi="Times New Roman" w:cs="Times New Roman"/>
          <w:color w:val="000000"/>
          <w:sz w:val="28"/>
        </w:rPr>
        <w:t>кой Федерации от 30 декабря 2019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  <w:r w:rsidRPr="008D2452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8D2452">
        <w:rPr>
          <w:rFonts w:ascii="Times New Roman" w:eastAsia="Times New Roman" w:hAnsi="Times New Roman" w:cs="Times New Roman"/>
          <w:color w:val="000000"/>
          <w:sz w:val="28"/>
        </w:rPr>
        <w:t xml:space="preserve"> 1493.</w:t>
      </w:r>
    </w:p>
    <w:p w:rsidR="009442AE" w:rsidRDefault="00B17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тем, что современное общество требует подготовки молодежи, обладающей социальной активностью, самостоятельностью, ответственностью, гражданским мужеством Программа определяет содержание и основные пути развития системы патриотического воспитания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школьников юнармейского отряда и направлена на дальнейшее формирование патриотического сознания обучающейся молодежи как важнейшей ценности, одной из основ духовно-нравственного единства общества.</w:t>
      </w:r>
    </w:p>
    <w:p w:rsidR="009442AE" w:rsidRDefault="00B17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представляет собой комплекс проектов, акций, коллективных творческих дел и разовых мероприятий, направленных на реализацию задач патриотического воспитания обучающихся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школьного юнармейского отряда.</w:t>
      </w:r>
    </w:p>
    <w:p w:rsidR="009442AE" w:rsidRDefault="00B17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доступна для участия в ней всех органов государственной власти, общественных организаций (объединений), научных и творческих союзов и организаций на основе их собственной инициатив. </w:t>
      </w:r>
    </w:p>
    <w:p w:rsidR="009442AE" w:rsidRDefault="00B1727B">
      <w:pPr>
        <w:spacing w:after="200" w:line="360" w:lineRule="auto"/>
        <w:ind w:firstLine="708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Данная программа ра</w:t>
      </w:r>
      <w:r w:rsidR="008D2452"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ссчитана на 68 часов (в неделю 2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час</w:t>
      </w:r>
      <w:r w:rsidR="008D2452"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), 34 рабочих недели в соответствии с годовым учебным планом, годовым календарным учебным графиком.</w:t>
      </w:r>
    </w:p>
    <w:p w:rsidR="009442AE" w:rsidRDefault="00B1727B">
      <w:pPr>
        <w:spacing w:after="200" w:line="360" w:lineRule="auto"/>
        <w:ind w:firstLine="708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обусловлена рядом факторов:</w:t>
      </w:r>
    </w:p>
    <w:p w:rsidR="009442AE" w:rsidRDefault="00B1727B">
      <w:pPr>
        <w:spacing w:after="200" w:line="360" w:lineRule="auto"/>
        <w:ind w:firstLine="708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- нацеленностью на развитие патриотизма;</w:t>
      </w:r>
    </w:p>
    <w:p w:rsidR="009442AE" w:rsidRDefault="00B1727B">
      <w:pPr>
        <w:spacing w:after="200" w:line="360" w:lineRule="auto"/>
        <w:ind w:firstLine="708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- целевой ориентацией на подготовку обучающихся к службе в ВС РФ;</w:t>
      </w:r>
    </w:p>
    <w:p w:rsidR="009442AE" w:rsidRDefault="00B1727B">
      <w:pPr>
        <w:spacing w:after="200" w:line="360" w:lineRule="auto"/>
        <w:ind w:firstLine="708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- формированием здорового образа жизни;</w:t>
      </w:r>
    </w:p>
    <w:p w:rsidR="009442AE" w:rsidRDefault="00B1727B">
      <w:pPr>
        <w:spacing w:after="200" w:line="360" w:lineRule="auto"/>
        <w:ind w:firstLine="708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- необходимостью развития духовно-нравственных ценностей учащихся.</w:t>
      </w:r>
    </w:p>
    <w:p w:rsidR="009442AE" w:rsidRDefault="00B1727B" w:rsidP="000F2E3C">
      <w:pPr>
        <w:spacing w:after="200" w:line="360" w:lineRule="auto"/>
        <w:ind w:firstLine="708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Программа разработана с учетом задач</w:t>
      </w:r>
      <w:r w:rsidR="000F2E3C"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поставленных в «Государственнойпрограмме патриотического воспитания гра</w:t>
      </w:r>
      <w:r w:rsidR="008D2452"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ждан Российской Федерации в 2020-2024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гг.», Национальной доктрине образования в Российской Федерации овоспитании гражданина: «Система об</w:t>
      </w:r>
      <w:r w:rsidR="000F2E3C"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разования призвана обеспечить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воспитание патриотов России, граждан правового, демократического,социального государства, уважающих права и свободу личности и обладающихвысокой нравственностью...» и нормативных документов Всероссийского детско-юношеского военно-патриотическое общественное движение «ЮНАРМИЯ».</w:t>
      </w:r>
    </w:p>
    <w:p w:rsidR="009442AE" w:rsidRDefault="00B1727B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кружка.</w:t>
      </w:r>
    </w:p>
    <w:p w:rsidR="009442AE" w:rsidRDefault="00B1727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целью настоящей Программы является создание условий для обеспечения военно-патриотического развития учащихся, творческого развития, формирование устойчивой гражданской позиции, чувства верности Отечеству и личной ответственности за судьбу страны. </w:t>
      </w:r>
    </w:p>
    <w:p w:rsidR="009442AE" w:rsidRDefault="00B1727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достижение поставленной цели направлены следующие </w:t>
      </w: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Формирование первоначальных знаний об истории, назначении и структуре Вооружённых Сил Российской Федерации, вооружении и военной технике Армии России, о размещении и быте военнослужащих.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Формировать у учащихся навыки по различным видам военно-патриотической подготовки.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Воспитательные: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Сформировать у школьников мотивационные установки патриотической направленности.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Создать условия для воспитания у детей гордости за свою страну, уважения к Государственным символам Российской Федерации, Вооружённым Силам Российской Федерации, их боевым традициям, военной профессии.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Способствовать формированию у обучающихся интереса к военной службе.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Содействовать воспитанию морально-волевых качеств.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Развивающие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Способствовать формированию у детей социальной активности.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Содействовать повышению культурного уровня обучающихся, формированию первоначальных представлений и навыков о правилах поведения, основах воинского этикета и выполнения воинских ритуалов.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Создать условия для формирования у школьников потребности в здоровом образе жизни и желания быть полезным своей Родине.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Обеспечить оздоровление детей через активную физкультурно-оздоровительную деятельность в юнармейском отряде.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Создавать условия для самореализации личности путем включения в разнообразные виды деятельности.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Способствовать формированию и развитию навыков общения и взаимодействия в совместной коллективной деятельности.</w:t>
      </w:r>
    </w:p>
    <w:p w:rsidR="009442AE" w:rsidRDefault="00B1727B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Предполагаемые результаты программы.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Приобщение школьников к деятельности движения «ЮНАРМИЯ».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Воспитание в детях любви к Отечеству, гордости за Вооруженные Силы, привитие интереса к военной истории России, культуре, традициям и обычаям родного края, бережного отношения к природе.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Формирование первоначальных профориентационных установок.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Расширение кругозора обучающихся, развитие их познавательных интересов.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Укрепление физического и психического здоровья детей. 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Развитие индивидуальных способностей школьников, приобщение к труду и творческой деятельности.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Создание необходимых условий для самореализации обучающихся в различных сферах деятельности.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Улучшение отношений в детской среде. Укрепление дружбы и сотрудничества между детьми разного возраста.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результате выполнения образовательной программы обучающиеся должны: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Знать:</w:t>
      </w:r>
      <w:r>
        <w:rPr>
          <w:rFonts w:ascii="Times New Roman" w:eastAsia="Times New Roman" w:hAnsi="Times New Roman" w:cs="Times New Roman"/>
          <w:sz w:val="28"/>
        </w:rPr>
        <w:t xml:space="preserve"> основные события героической истории Российского государства, Государственные символы Российской Федерации; историю создания Вооруженных Сил РФ, структуру, их основные традиции; структуру, задачи, историю, традиции, и правила Всероссийского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юношеского военно-патриотического общественного движения «ЮНАРМИЯ»; основные виды стрелкового оружия и военной техники, стоящего на вооружении Российской армии; правила стрельбы из пневматической винтовки и другого оружия из различных положений; воинские звания военнослужащих; основы строевой, тактической, физической, огневой, туристической, медицинской и иных видов подготовок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Уметь:</w:t>
      </w:r>
      <w:r>
        <w:rPr>
          <w:rFonts w:ascii="Times New Roman" w:eastAsia="Times New Roman" w:hAnsi="Times New Roman" w:cs="Times New Roman"/>
          <w:sz w:val="28"/>
        </w:rPr>
        <w:t xml:space="preserve"> вести огонь из пневматического оружия; выполнять строевые приемы; правильно ориентироваться на местности и иметь первоначальные навыки выживания в природной среде; показать свою физическую подготовку и военную выправку. 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Иметь представление:</w:t>
      </w:r>
      <w:r>
        <w:rPr>
          <w:rFonts w:ascii="Times New Roman" w:eastAsia="Times New Roman" w:hAnsi="Times New Roman" w:cs="Times New Roman"/>
          <w:sz w:val="28"/>
        </w:rPr>
        <w:t xml:space="preserve"> о понятии патриотизма; о способах оказания первой доврачебной помощи. </w:t>
      </w:r>
    </w:p>
    <w:p w:rsidR="009442AE" w:rsidRDefault="00B1727B" w:rsidP="0005735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</w:rPr>
        <w:t>, используемые для реализации программы кружка:</w:t>
      </w:r>
    </w:p>
    <w:p w:rsidR="009442AE" w:rsidRDefault="00B1727B" w:rsidP="0005735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Словесные (рассказ, беседа, лекция с элементами беседы);</w:t>
      </w:r>
    </w:p>
    <w:p w:rsidR="009442AE" w:rsidRDefault="00B1727B" w:rsidP="0005735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Наглядные (демонстрация плакатов, учебных видео роликов, электронных презентаций. материальной базы);</w:t>
      </w:r>
    </w:p>
    <w:p w:rsidR="009442AE" w:rsidRDefault="00B17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Эвристические – (саморазвитие учащихся, активная познавательная деятельность);</w:t>
      </w:r>
    </w:p>
    <w:p w:rsidR="009442AE" w:rsidRDefault="0005735E" w:rsidP="0005735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B1727B">
        <w:rPr>
          <w:rFonts w:ascii="Times New Roman" w:eastAsia="Times New Roman" w:hAnsi="Times New Roman" w:cs="Times New Roman"/>
          <w:color w:val="000000"/>
          <w:sz w:val="28"/>
        </w:rPr>
        <w:t>рактические (Строевая Подготовка, Огневая Подготовка, Медицинская подготовка, Туристическая подготовка, Физическая подготовка).</w:t>
      </w:r>
    </w:p>
    <w:p w:rsidR="009442AE" w:rsidRDefault="009442A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9442AE" w:rsidRPr="0005735E" w:rsidRDefault="00B1727B" w:rsidP="0005735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5735E">
        <w:rPr>
          <w:rFonts w:ascii="Times New Roman" w:eastAsia="Times New Roman" w:hAnsi="Times New Roman" w:cs="Times New Roman"/>
          <w:b/>
          <w:color w:val="000000"/>
          <w:sz w:val="28"/>
        </w:rPr>
        <w:t>Основные формы деятельности кружка по данной программе:</w:t>
      </w:r>
    </w:p>
    <w:p w:rsidR="0005735E" w:rsidRDefault="00B1727B" w:rsidP="0005735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обучение,</w:t>
      </w:r>
    </w:p>
    <w:p w:rsidR="009442AE" w:rsidRDefault="00B1727B" w:rsidP="0005735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знаний на практике через практические занятия,</w:t>
      </w:r>
    </w:p>
    <w:p w:rsidR="009442AE" w:rsidRDefault="00B17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соревнования,</w:t>
      </w:r>
    </w:p>
    <w:p w:rsidR="009442AE" w:rsidRDefault="0005735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игры.</w:t>
      </w:r>
    </w:p>
    <w:p w:rsidR="009442AE" w:rsidRDefault="009442A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9442AE" w:rsidRDefault="00B17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Отличительные особенности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данной дополнительной образовательной программы: в том, что она в полной мере позволяет подросткам освоить юнармейское дело, увлекает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патриотическим воспитание. Особенностью программы является её вариативность: возможность свободно планировать и изменять порядок изучения тем; связывать изучение отдельных тем с особенностями местных условий; отводится большое количество времени для использования руководителем разнообразных форм и методов организации учебного процесса и для творческой деятельности детей.</w:t>
      </w:r>
    </w:p>
    <w:p w:rsidR="009442AE" w:rsidRDefault="009442A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9442AE" w:rsidRDefault="00B17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Новизна, актуальность, 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8"/>
        </w:rPr>
        <w:t>. 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9442AE" w:rsidRDefault="009442A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базируется на следующих принципах: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принцип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(формирование нравственности и духовности на основе общекультурных и национальных патриотических традиций);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гуманизации (обеспечение приоритета общечеловеческих ценностей, личностного и индивидуального подхода);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демократизации (реализация педагогики сотрудничества, самоорганизации и самоопределение в выборе вариантов обучения);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развивающего военно-патриотического воспитания (Целеполагание, планирование, реализация, рефлексия, постановка новых целей);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осознания (осознание своего места и психического состояния, возникающего из особенностей профессиональной и военной подготовки);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соблюдения армейской субординации;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экологического подхода к воспитанию (целостное видение мира, видение себя и своей человеческой функции во взаимоотношении с обществом, государством, армией);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добровольности (добровольное зачисление в объединение);</w:t>
      </w:r>
    </w:p>
    <w:p w:rsidR="009442AE" w:rsidRDefault="00B1727B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взаимоуважения.</w:t>
      </w:r>
    </w:p>
    <w:p w:rsidR="0065385D" w:rsidRDefault="0065385D" w:rsidP="0065385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Литература </w:t>
      </w:r>
    </w:p>
    <w:p w:rsidR="0065385D" w:rsidRDefault="0065385D" w:rsidP="0065385D">
      <w:pPr>
        <w:numPr>
          <w:ilvl w:val="0"/>
          <w:numId w:val="18"/>
        </w:numPr>
        <w:tabs>
          <w:tab w:val="left" w:pos="720"/>
        </w:tabs>
        <w:spacing w:after="20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Выдрин И.Ф. «Начальная военная подготовка» - М, 1997г</w:t>
      </w:r>
    </w:p>
    <w:p w:rsidR="0065385D" w:rsidRDefault="0065385D" w:rsidP="0065385D">
      <w:pPr>
        <w:numPr>
          <w:ilvl w:val="0"/>
          <w:numId w:val="18"/>
        </w:numPr>
        <w:tabs>
          <w:tab w:val="left" w:pos="720"/>
        </w:tabs>
        <w:spacing w:after="20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Синяев А.Д. «В помощь призывнику» - М, 1987г</w:t>
      </w:r>
    </w:p>
    <w:p w:rsidR="0065385D" w:rsidRDefault="0065385D" w:rsidP="0065385D">
      <w:pPr>
        <w:numPr>
          <w:ilvl w:val="0"/>
          <w:numId w:val="18"/>
        </w:numPr>
        <w:tabs>
          <w:tab w:val="left" w:pos="720"/>
        </w:tabs>
        <w:spacing w:after="20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Дому шин А.П. «Первые и впервые» - М, 2000г</w:t>
      </w:r>
    </w:p>
    <w:p w:rsidR="0065385D" w:rsidRDefault="0065385D" w:rsidP="0065385D">
      <w:pPr>
        <w:numPr>
          <w:ilvl w:val="0"/>
          <w:numId w:val="18"/>
        </w:numPr>
        <w:tabs>
          <w:tab w:val="left" w:pos="720"/>
        </w:tabs>
        <w:spacing w:after="20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Зырянов А.А. «Общевоинские уставы» - М, 2000г</w:t>
      </w:r>
    </w:p>
    <w:p w:rsidR="0065385D" w:rsidRDefault="0065385D" w:rsidP="0065385D">
      <w:pPr>
        <w:numPr>
          <w:ilvl w:val="0"/>
          <w:numId w:val="18"/>
        </w:numPr>
        <w:tabs>
          <w:tab w:val="left" w:pos="720"/>
        </w:tabs>
        <w:spacing w:after="20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Лутовинов В.И. «Подготовка учащейся молодёжи к защите Отечества и военной службе» - М, 2003г</w:t>
      </w:r>
    </w:p>
    <w:p w:rsidR="0065385D" w:rsidRDefault="0065385D" w:rsidP="0065385D">
      <w:pPr>
        <w:numPr>
          <w:ilvl w:val="0"/>
          <w:numId w:val="18"/>
        </w:numPr>
        <w:tabs>
          <w:tab w:val="left" w:pos="720"/>
        </w:tabs>
        <w:spacing w:after="20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Махальцов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В.Д. «Проблемы патриотического воспитания: опыт, перспективы» - Новосибирск, 2005г</w:t>
      </w:r>
    </w:p>
    <w:p w:rsidR="0065385D" w:rsidRDefault="0065385D" w:rsidP="0065385D">
      <w:pPr>
        <w:numPr>
          <w:ilvl w:val="0"/>
          <w:numId w:val="18"/>
        </w:numPr>
        <w:tabs>
          <w:tab w:val="left" w:pos="720"/>
        </w:tabs>
        <w:spacing w:after="20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Яроцкий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А.П. «Знай стрелковое оружие» - М, 2000г</w:t>
      </w:r>
    </w:p>
    <w:p w:rsidR="0065385D" w:rsidRDefault="0065385D" w:rsidP="0065385D">
      <w:pPr>
        <w:numPr>
          <w:ilvl w:val="0"/>
          <w:numId w:val="18"/>
        </w:numPr>
        <w:tabs>
          <w:tab w:val="left" w:pos="720"/>
        </w:tabs>
        <w:spacing w:after="20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Яроцкий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А.П. «Наставление по стрелковому делу. Автомат Калашникова (АК)» - М, 2000г</w:t>
      </w:r>
    </w:p>
    <w:p w:rsidR="0065385D" w:rsidRDefault="0065385D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9442AE" w:rsidRDefault="009442A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9442AE" w:rsidRDefault="009442A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EF0147" w:rsidRDefault="00EF0147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EF0147" w:rsidRDefault="00EF0147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EF0147" w:rsidRDefault="00EF0147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EF0147" w:rsidRDefault="00EF0147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EF0147" w:rsidRDefault="00EF0147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EF0147" w:rsidRDefault="00EF0147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9442AE" w:rsidRDefault="00B1727B" w:rsidP="00135577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</w:t>
      </w:r>
      <w:r w:rsidR="00EF0147">
        <w:rPr>
          <w:rFonts w:ascii="Times New Roman" w:eastAsia="Times New Roman" w:hAnsi="Times New Roman" w:cs="Times New Roman"/>
          <w:b/>
          <w:sz w:val="28"/>
        </w:rPr>
        <w:t>ематическое планирование на 2021-22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год.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95"/>
        <w:gridCol w:w="1654"/>
        <w:gridCol w:w="1598"/>
      </w:tblGrid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135577" w:rsidRDefault="00B1727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5577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135577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Темы занятий / мероприятия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проведения </w:t>
            </w: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135577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заявлений, справок, списков.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135577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Районные и областные мероприятия.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подготовка: нормативы комплекса ГТО.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Огневая подготовка: практическое выполнение стрельбы из пневматической винтовки. Сдача норматива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Огневая подготовка: практическое выполнение стрельбы из газобаллонного пистолета. Сдача норматива.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13557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Строевая подготовка: выполнение строевых приемов вне строя и в строю, на месте и в движении.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Строевая подготовка: строевые приемы с оружием.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Теоретическая подготовка: войны в ХХ и в XXI веке, Калужская область и Великая Отечественная война.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Тактическая подготовка: действие малых подразделений в бою.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13557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Огневая подготовка: сдача норматива по неполной разборке-сборке автомата АКС – 74.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РХБЗ: сдача нормативов по надеванью противогаза и ОЗК.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13557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Гражданская оборона: пожарная полоса</w:t>
            </w:r>
            <w:r w:rsidR="00135577">
              <w:rPr>
                <w:rFonts w:ascii="Times New Roman" w:eastAsia="Times New Roman" w:hAnsi="Times New Roman" w:cs="Times New Roman"/>
                <w:sz w:val="28"/>
              </w:rPr>
              <w:t xml:space="preserve"> (по примеру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игры </w:t>
            </w:r>
            <w:r w:rsidR="00135577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Зарница-Орленок</w:t>
            </w:r>
            <w:r w:rsidR="00135577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Тактическая подготовка</w:t>
            </w:r>
            <w:r w:rsidR="00135577">
              <w:rPr>
                <w:rFonts w:ascii="Times New Roman" w:eastAsia="Times New Roman" w:hAnsi="Times New Roman" w:cs="Times New Roman"/>
                <w:sz w:val="28"/>
              </w:rPr>
              <w:t>: полоса препятствий (по примеру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игры </w:t>
            </w:r>
            <w:r w:rsidR="00135577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Зарница-Орленок</w:t>
            </w:r>
            <w:r w:rsidR="00135577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Военно-тактические игры.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Страйкбол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Тактическая подготовка: передвижение на местности.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13557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13557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Туристическая подготовка и</w:t>
            </w:r>
            <w:r w:rsidR="00B1727B">
              <w:rPr>
                <w:rFonts w:ascii="Times New Roman" w:eastAsia="Times New Roman" w:hAnsi="Times New Roman" w:cs="Times New Roman"/>
                <w:sz w:val="28"/>
              </w:rPr>
              <w:t xml:space="preserve"> спортивное ориентирование.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70D0F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Pr="007A4F82" w:rsidRDefault="00F70D0F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F8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Медицинская подготовка: наложение жгута, шин и повязок,</w:t>
            </w:r>
            <w:r w:rsidR="004F4217">
              <w:rPr>
                <w:rFonts w:ascii="Times New Roman" w:eastAsia="Times New Roman" w:hAnsi="Times New Roman" w:cs="Times New Roman"/>
                <w:sz w:val="28"/>
              </w:rPr>
              <w:t xml:space="preserve"> транспортировка пострадавшего.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F70D0F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B1727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КТД «9 Мая»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13557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70D0F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 на пересеченной местности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70D0F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Теоретическая подготовка: звания военнослужащих ВС РФ, основные памятные даты и события, дни воинской славы и т.д.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70D0F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Тактическая подготовка: метание гранаты на дальность и меткость. Приемы и способы метания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D0F" w:rsidRDefault="00F70D0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EF0147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147" w:rsidRDefault="00EF014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147" w:rsidRDefault="00EF014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Элементы самообороны.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147" w:rsidRDefault="00EF0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147" w:rsidRDefault="00EF014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EF0147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147" w:rsidRDefault="00EF0147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147" w:rsidRDefault="00EF014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Тактическая подготовка: устройство переправ, способы маскировки, управление малогабаритным судном.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147" w:rsidRDefault="00EF0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147" w:rsidRDefault="00EF014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A5F85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F85" w:rsidRDefault="004A5F85" w:rsidP="001355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F85" w:rsidRDefault="004A5F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областному этапу игры «Зарница-Орленок»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F85" w:rsidRDefault="004A5F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F85" w:rsidRDefault="004A5F8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42AE" w:rsidTr="007A4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Pr="007A4F82" w:rsidRDefault="009442AE" w:rsidP="007A4F82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4A5F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Всего: 102</w:t>
            </w:r>
            <w:r w:rsidR="00B1727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часа.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2AE" w:rsidRDefault="009442A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9442AE" w:rsidRDefault="009442A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9442AE" w:rsidRDefault="009442A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9442AE" w:rsidRDefault="009442A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AC498E" w:rsidRDefault="00AC498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9442AE" w:rsidRDefault="009442A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9442AE" w:rsidRDefault="009442A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AC498E" w:rsidRPr="00E65A69" w:rsidRDefault="00AC498E" w:rsidP="00AC498E">
      <w:pPr>
        <w:pStyle w:val="a4"/>
        <w:jc w:val="center"/>
        <w:rPr>
          <w:b/>
          <w:bCs/>
        </w:rPr>
      </w:pPr>
      <w:r w:rsidRPr="00E65A69">
        <w:rPr>
          <w:b/>
          <w:bCs/>
        </w:rPr>
        <w:t>Отдел образования администрации муниципального района</w:t>
      </w:r>
    </w:p>
    <w:p w:rsidR="00AC498E" w:rsidRPr="00E65A69" w:rsidRDefault="00AC498E" w:rsidP="00AC498E">
      <w:pPr>
        <w:pStyle w:val="a4"/>
        <w:jc w:val="center"/>
        <w:rPr>
          <w:b/>
          <w:bCs/>
        </w:rPr>
      </w:pPr>
      <w:r w:rsidRPr="00E65A69">
        <w:rPr>
          <w:b/>
          <w:bCs/>
        </w:rPr>
        <w:t xml:space="preserve"> «Хвастовичский район» </w:t>
      </w:r>
    </w:p>
    <w:p w:rsidR="00AC498E" w:rsidRPr="00E65A69" w:rsidRDefault="00AC498E" w:rsidP="00AC498E">
      <w:pPr>
        <w:pStyle w:val="a4"/>
        <w:jc w:val="center"/>
      </w:pPr>
      <w:r w:rsidRPr="00E65A69">
        <w:rPr>
          <w:b/>
          <w:bCs/>
        </w:rPr>
        <w:t xml:space="preserve">Муниципальное казенное общеобразовательное учреждение </w:t>
      </w:r>
    </w:p>
    <w:p w:rsidR="00AC498E" w:rsidRPr="00E65A69" w:rsidRDefault="00AC498E" w:rsidP="00AC498E">
      <w:pPr>
        <w:pStyle w:val="a4"/>
        <w:jc w:val="center"/>
        <w:rPr>
          <w:b/>
          <w:bCs/>
        </w:rPr>
      </w:pPr>
      <w:r w:rsidRPr="00E65A69">
        <w:rPr>
          <w:b/>
          <w:bCs/>
        </w:rPr>
        <w:t xml:space="preserve"> МКОУ  «Хвастовичская средняя общеобразовательная школа»</w:t>
      </w:r>
    </w:p>
    <w:p w:rsidR="00AC498E" w:rsidRPr="00E65A69" w:rsidRDefault="00AC498E" w:rsidP="00AC498E">
      <w:pPr>
        <w:pStyle w:val="a4"/>
      </w:pPr>
      <w:r w:rsidRPr="00E65A69">
        <w:t xml:space="preserve">                Утверждено</w:t>
      </w:r>
      <w:proofErr w:type="gramStart"/>
      <w:r w:rsidRPr="00E65A69">
        <w:t xml:space="preserve">                                                                    У</w:t>
      </w:r>
      <w:proofErr w:type="gramEnd"/>
      <w:r w:rsidRPr="00E65A69">
        <w:t>тверждаю</w:t>
      </w:r>
    </w:p>
    <w:p w:rsidR="00AC498E" w:rsidRPr="00E65A69" w:rsidRDefault="00AC498E" w:rsidP="00AC498E">
      <w:pPr>
        <w:pStyle w:val="a4"/>
      </w:pPr>
      <w:r w:rsidRPr="00E65A69">
        <w:t>На заседании педагогического Совета                                         Директор школы</w:t>
      </w:r>
    </w:p>
    <w:p w:rsidR="00AC498E" w:rsidRPr="00E65A69" w:rsidRDefault="00AC498E" w:rsidP="00AC498E">
      <w:pPr>
        <w:pStyle w:val="a4"/>
      </w:pPr>
      <w:r>
        <w:t>Пр.№ 85  от 30.08.2022</w:t>
      </w:r>
      <w:r w:rsidRPr="00E65A69">
        <w:t xml:space="preserve"> г.                                                              __________</w:t>
      </w:r>
      <w:proofErr w:type="spellStart"/>
      <w:r w:rsidRPr="00E65A69">
        <w:t>С.Н.Мосин</w:t>
      </w:r>
      <w:proofErr w:type="spellEnd"/>
    </w:p>
    <w:p w:rsidR="00AC498E" w:rsidRPr="00E65A69" w:rsidRDefault="00AC498E" w:rsidP="00AC498E">
      <w:pPr>
        <w:pStyle w:val="a4"/>
        <w:jc w:val="right"/>
      </w:pPr>
      <w:r>
        <w:t xml:space="preserve">          Пр.№ 57-01 от 1.09.2022</w:t>
      </w:r>
      <w:r w:rsidRPr="00E65A69">
        <w:t xml:space="preserve">г. </w:t>
      </w:r>
    </w:p>
    <w:p w:rsidR="00AC498E" w:rsidRPr="005B211C" w:rsidRDefault="00AC498E" w:rsidP="00AC498E">
      <w:pPr>
        <w:spacing w:after="200" w:line="276" w:lineRule="auto"/>
        <w:rPr>
          <w:rFonts w:eastAsia="Calibri"/>
          <w:b/>
          <w:i/>
          <w:sz w:val="44"/>
          <w:szCs w:val="44"/>
          <w:lang w:eastAsia="en-US"/>
        </w:rPr>
      </w:pPr>
      <w:r>
        <w:rPr>
          <w:color w:val="000000"/>
          <w:sz w:val="27"/>
          <w:szCs w:val="27"/>
        </w:rPr>
        <w:br/>
      </w:r>
    </w:p>
    <w:p w:rsidR="00AC498E" w:rsidRDefault="00AC498E" w:rsidP="00AC498E">
      <w:pPr>
        <w:tabs>
          <w:tab w:val="left" w:pos="259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РАБОЧАЯ ПРОГРАММА</w:t>
      </w:r>
    </w:p>
    <w:p w:rsidR="00AC498E" w:rsidRDefault="00AC498E" w:rsidP="00AC498E">
      <w:pPr>
        <w:tabs>
          <w:tab w:val="left" w:pos="2595"/>
        </w:tabs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AC498E" w:rsidRDefault="00AC498E" w:rsidP="00AC498E">
      <w:pPr>
        <w:tabs>
          <w:tab w:val="left" w:pos="196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юнармейского отряда «Краповые береты»</w:t>
      </w:r>
    </w:p>
    <w:p w:rsidR="00AC498E" w:rsidRDefault="00AC498E" w:rsidP="00AC498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военно-патриотическое направление</w:t>
      </w:r>
    </w:p>
    <w:p w:rsidR="00AC498E" w:rsidRDefault="00AC498E" w:rsidP="00AC498E">
      <w:pPr>
        <w:tabs>
          <w:tab w:val="left" w:pos="285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5-11классы</w:t>
      </w:r>
    </w:p>
    <w:p w:rsidR="00AC498E" w:rsidRDefault="00AC498E" w:rsidP="00AC498E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AC498E" w:rsidRDefault="00AC498E" w:rsidP="00AC498E">
      <w:pPr>
        <w:tabs>
          <w:tab w:val="left" w:pos="261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 1 год</w:t>
      </w:r>
    </w:p>
    <w:p w:rsidR="00AC498E" w:rsidRPr="00E65A69" w:rsidRDefault="00AC498E" w:rsidP="00AC498E">
      <w:pPr>
        <w:pStyle w:val="a4"/>
        <w:jc w:val="center"/>
        <w:rPr>
          <w:sz w:val="28"/>
          <w:szCs w:val="28"/>
        </w:rPr>
      </w:pPr>
    </w:p>
    <w:p w:rsidR="00AC498E" w:rsidRPr="00E65A69" w:rsidRDefault="00AC498E" w:rsidP="00AC498E">
      <w:pPr>
        <w:pStyle w:val="a4"/>
        <w:spacing w:after="240" w:afterAutospacing="0"/>
        <w:rPr>
          <w:sz w:val="28"/>
          <w:szCs w:val="28"/>
        </w:rPr>
      </w:pPr>
    </w:p>
    <w:p w:rsidR="00AC498E" w:rsidRPr="007C49B5" w:rsidRDefault="00AC498E" w:rsidP="00AC498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9B5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кружка: Кудряшов А. В.</w:t>
      </w:r>
    </w:p>
    <w:p w:rsidR="00AC498E" w:rsidRPr="007C49B5" w:rsidRDefault="00AC498E" w:rsidP="00AC498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год: 2022/2023</w:t>
      </w:r>
    </w:p>
    <w:p w:rsidR="00AC498E" w:rsidRPr="007C49B5" w:rsidRDefault="00AC498E" w:rsidP="00AC498E">
      <w:pPr>
        <w:pStyle w:val="a4"/>
        <w:spacing w:after="240" w:afterAutospacing="0"/>
        <w:jc w:val="right"/>
        <w:rPr>
          <w:rFonts w:eastAsia="Calibri"/>
          <w:lang w:eastAsia="en-US"/>
        </w:rPr>
      </w:pPr>
      <w:r w:rsidRPr="007C49B5">
        <w:rPr>
          <w:rFonts w:eastAsia="Calibri"/>
          <w:lang w:eastAsia="en-US"/>
        </w:rPr>
        <w:t xml:space="preserve">        Количество часов: </w:t>
      </w:r>
      <w:r>
        <w:rPr>
          <w:rFonts w:eastAsia="Calibri"/>
          <w:lang w:eastAsia="en-US"/>
        </w:rPr>
        <w:t>102</w:t>
      </w:r>
    </w:p>
    <w:p w:rsidR="00AC498E" w:rsidRDefault="00AC498E" w:rsidP="00AC498E">
      <w:pPr>
        <w:pStyle w:val="a4"/>
        <w:jc w:val="center"/>
      </w:pPr>
      <w:r>
        <w:rPr>
          <w:b/>
          <w:bCs/>
        </w:rPr>
        <w:t>Хвастовичи, 2022</w:t>
      </w:r>
      <w:r w:rsidRPr="00E65A69">
        <w:rPr>
          <w:b/>
          <w:bCs/>
        </w:rPr>
        <w:t xml:space="preserve"> г</w:t>
      </w:r>
      <w:r>
        <w:rPr>
          <w:b/>
          <w:bCs/>
        </w:rPr>
        <w:t>.</w:t>
      </w:r>
    </w:p>
    <w:p w:rsidR="00AC498E" w:rsidRPr="007C49B5" w:rsidRDefault="00AC498E" w:rsidP="00AC498E">
      <w:pPr>
        <w:pStyle w:val="a4"/>
        <w:spacing w:after="240" w:afterAutospacing="0"/>
        <w:jc w:val="right"/>
      </w:pPr>
      <w:r w:rsidRPr="007C49B5">
        <w:rPr>
          <w:rFonts w:eastAsia="Calibri"/>
          <w:lang w:eastAsia="en-US"/>
        </w:rPr>
        <w:t xml:space="preserve"> </w:t>
      </w:r>
      <w:r w:rsidRPr="007C49B5">
        <w:rPr>
          <w:rFonts w:eastAsia="Calibri"/>
          <w:lang w:eastAsia="en-US"/>
        </w:rPr>
        <w:t xml:space="preserve">(в неделю </w:t>
      </w:r>
      <w:r>
        <w:rPr>
          <w:rFonts w:eastAsia="Calibri"/>
          <w:lang w:eastAsia="en-US"/>
        </w:rPr>
        <w:t>3</w:t>
      </w:r>
      <w:r w:rsidRPr="007C49B5">
        <w:rPr>
          <w:rFonts w:eastAsia="Calibri"/>
          <w:lang w:eastAsia="en-US"/>
        </w:rPr>
        <w:t xml:space="preserve"> часа)</w:t>
      </w:r>
    </w:p>
    <w:p w:rsidR="0005735E" w:rsidRDefault="0005735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sectPr w:rsidR="0005735E" w:rsidSect="00D1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23E"/>
    <w:multiLevelType w:val="multilevel"/>
    <w:tmpl w:val="74B0E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A49EE"/>
    <w:multiLevelType w:val="multilevel"/>
    <w:tmpl w:val="D5CC8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205B4"/>
    <w:multiLevelType w:val="multilevel"/>
    <w:tmpl w:val="D85E1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C37B1"/>
    <w:multiLevelType w:val="multilevel"/>
    <w:tmpl w:val="75EA1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01F95"/>
    <w:multiLevelType w:val="multilevel"/>
    <w:tmpl w:val="BBC40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35320"/>
    <w:multiLevelType w:val="multilevel"/>
    <w:tmpl w:val="72BC3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9575A"/>
    <w:multiLevelType w:val="multilevel"/>
    <w:tmpl w:val="A600F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736CE"/>
    <w:multiLevelType w:val="multilevel"/>
    <w:tmpl w:val="74602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B278C"/>
    <w:multiLevelType w:val="hybridMultilevel"/>
    <w:tmpl w:val="0406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95588"/>
    <w:multiLevelType w:val="multilevel"/>
    <w:tmpl w:val="74B0E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B4F3E"/>
    <w:multiLevelType w:val="multilevel"/>
    <w:tmpl w:val="6FAC9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96304E"/>
    <w:multiLevelType w:val="multilevel"/>
    <w:tmpl w:val="B5DE82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31753"/>
    <w:multiLevelType w:val="multilevel"/>
    <w:tmpl w:val="F536D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77376"/>
    <w:multiLevelType w:val="multilevel"/>
    <w:tmpl w:val="74B0E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332645"/>
    <w:multiLevelType w:val="multilevel"/>
    <w:tmpl w:val="A7D2D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FB18B6"/>
    <w:multiLevelType w:val="multilevel"/>
    <w:tmpl w:val="72385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686014"/>
    <w:multiLevelType w:val="multilevel"/>
    <w:tmpl w:val="56CAE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AE402B"/>
    <w:multiLevelType w:val="multilevel"/>
    <w:tmpl w:val="74B0E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D32BE1"/>
    <w:multiLevelType w:val="multilevel"/>
    <w:tmpl w:val="15D03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347E58"/>
    <w:multiLevelType w:val="multilevel"/>
    <w:tmpl w:val="74B0E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940A8"/>
    <w:multiLevelType w:val="multilevel"/>
    <w:tmpl w:val="7EC82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F70CAE"/>
    <w:multiLevelType w:val="multilevel"/>
    <w:tmpl w:val="225A5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AB763A"/>
    <w:multiLevelType w:val="multilevel"/>
    <w:tmpl w:val="B7281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21"/>
  </w:num>
  <w:num w:numId="5">
    <w:abstractNumId w:val="14"/>
  </w:num>
  <w:num w:numId="6">
    <w:abstractNumId w:val="2"/>
  </w:num>
  <w:num w:numId="7">
    <w:abstractNumId w:val="18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16"/>
  </w:num>
  <w:num w:numId="14">
    <w:abstractNumId w:val="22"/>
  </w:num>
  <w:num w:numId="15">
    <w:abstractNumId w:val="4"/>
  </w:num>
  <w:num w:numId="16">
    <w:abstractNumId w:val="20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AE"/>
    <w:rsid w:val="0005735E"/>
    <w:rsid w:val="000F2E3C"/>
    <w:rsid w:val="00135577"/>
    <w:rsid w:val="004A5F85"/>
    <w:rsid w:val="004F4217"/>
    <w:rsid w:val="00547BF6"/>
    <w:rsid w:val="005C19D9"/>
    <w:rsid w:val="005F49C1"/>
    <w:rsid w:val="00620AEE"/>
    <w:rsid w:val="0065385D"/>
    <w:rsid w:val="007709AA"/>
    <w:rsid w:val="007A4F82"/>
    <w:rsid w:val="007C49B5"/>
    <w:rsid w:val="008D2452"/>
    <w:rsid w:val="009442AE"/>
    <w:rsid w:val="00AC498E"/>
    <w:rsid w:val="00B1727B"/>
    <w:rsid w:val="00BB2ED0"/>
    <w:rsid w:val="00D13C18"/>
    <w:rsid w:val="00DD3A16"/>
    <w:rsid w:val="00EF0147"/>
    <w:rsid w:val="00F70D0F"/>
    <w:rsid w:val="00FB3064"/>
    <w:rsid w:val="00FC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5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57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7C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5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57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7C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ШМГ</dc:creator>
  <cp:lastModifiedBy>1</cp:lastModifiedBy>
  <cp:revision>4</cp:revision>
  <cp:lastPrinted>2022-09-09T08:20:00Z</cp:lastPrinted>
  <dcterms:created xsi:type="dcterms:W3CDTF">2022-09-09T08:28:00Z</dcterms:created>
  <dcterms:modified xsi:type="dcterms:W3CDTF">2022-09-23T07:20:00Z</dcterms:modified>
</cp:coreProperties>
</file>